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295db1f8e244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FRON REGNSKAPSKONTOR SA, org.nr 967 673 374,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 REGNSKAPSKONTOR SA</w:t>
      </w:r>
    </w:p>
    <w:sectPr>
      <w:headerReference xmlns:r="http://schemas.openxmlformats.org/officeDocument/2006/relationships" w:type="default" r:id="R9c0b05c35c03413b"/>
      <w:footerReference xmlns:r="http://schemas.openxmlformats.org/officeDocument/2006/relationships" w:type="default" r:id="R94a3fd5135db40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0b05c35c03413b" /><Relationship Type="http://schemas.openxmlformats.org/officeDocument/2006/relationships/footer" Target="/word/footer1.xml" Id="R94a3fd5135db40f1" /></Relationships>
</file>