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edb0b48d7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 REGNSKAPSKONTOR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90a74cf0f9c94d7e"/>
      <w:footerReference xmlns:r="http://schemas.openxmlformats.org/officeDocument/2006/relationships" w:type="default" r:id="Rb91665a07f6c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74cf0f9c94d7e" /><Relationship Type="http://schemas.openxmlformats.org/officeDocument/2006/relationships/footer" Target="/word/footer1.xml" Id="Rb91665a07f6c4811" /></Relationships>
</file>