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b565b2b85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83f2ccd50746407c"/>
      <w:footerReference xmlns:r="http://schemas.openxmlformats.org/officeDocument/2006/relationships" w:type="default" r:id="Rab38988c1aed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2ccd50746407c" /><Relationship Type="http://schemas.openxmlformats.org/officeDocument/2006/relationships/footer" Target="/word/footer1.xml" Id="Rab38988c1aed45ef" /></Relationships>
</file>