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6c1456fd6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DIVIDENDE AS.</w:t>
      </w:r>
    </w:p>
    <w:sectPr>
      <w:headerReference xmlns:r="http://schemas.openxmlformats.org/officeDocument/2006/relationships" w:type="default" r:id="Reea5e27e7e6e40ab"/>
      <w:footerReference xmlns:r="http://schemas.openxmlformats.org/officeDocument/2006/relationships" w:type="default" r:id="R868361eb6f874d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a5e27e7e6e40ab" /><Relationship Type="http://schemas.openxmlformats.org/officeDocument/2006/relationships/footer" Target="/word/footer1.xml" Id="R868361eb6f874d71" /></Relationships>
</file>