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7d44be3abb4c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KNIF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KNIF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993f747f6ec40cc"/>
      <w:footerReference xmlns:r="http://schemas.openxmlformats.org/officeDocument/2006/relationships" w:type="default" r:id="Re046c83dc19f45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KNIF REGNSKAP AS   ·   Org.nr 974 476 495   ·   Dronningens gate 91   ·   4608 KRISTIANSAND S   ·   Tlf. 40 43 24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KNIF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93f747f6ec40cc" /><Relationship Type="http://schemas.openxmlformats.org/officeDocument/2006/relationships/footer" Target="/word/footer1.xml" Id="Re046c83dc19f454c" /></Relationships>
</file>