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dc2a06804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PAGANO AS.</w:t>
      </w:r>
    </w:p>
    <w:sectPr>
      <w:headerReference xmlns:r="http://schemas.openxmlformats.org/officeDocument/2006/relationships" w:type="default" r:id="Rf4c7ee0a9ec44cde"/>
      <w:footerReference xmlns:r="http://schemas.openxmlformats.org/officeDocument/2006/relationships" w:type="default" r:id="R2a44792f3592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7ee0a9ec44cde" /><Relationship Type="http://schemas.openxmlformats.org/officeDocument/2006/relationships/footer" Target="/word/footer1.xml" Id="R2a44792f35924990" /></Relationships>
</file>