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27e6202a7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WEPE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WEPE REGNSKAP AS</w:t>
      </w:r>
    </w:p>
    <w:sectPr>
      <w:headerReference xmlns:r="http://schemas.openxmlformats.org/officeDocument/2006/relationships" w:type="default" r:id="R7fbb03d9fc38430e"/>
      <w:footerReference xmlns:r="http://schemas.openxmlformats.org/officeDocument/2006/relationships" w:type="default" r:id="R702235cbbb5c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WEPE REGNSKAP AS   ·   Org.nr 976 095 057   ·   Bjørkeveien 20B   ·   1940 BJØRKELANGEN   ·   Tlf. 63 85 41 70   ·   post@wepe.no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b03d9fc38430e" /><Relationship Type="http://schemas.openxmlformats.org/officeDocument/2006/relationships/footer" Target="/word/footer1.xml" Id="R702235cbbb5c4348" /></Relationships>
</file>