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f1c840120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PARETO ASSET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f17cee379b024294"/>
      <w:footerReference xmlns:r="http://schemas.openxmlformats.org/officeDocument/2006/relationships" w:type="default" r:id="R45dbe6ebae194e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cee379b024294" /><Relationship Type="http://schemas.openxmlformats.org/officeDocument/2006/relationships/footer" Target="/word/footer1.xml" Id="R45dbe6ebae194ea8" /></Relationships>
</file>