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bcee70433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GROUP AS.</w:t>
      </w:r>
    </w:p>
    <w:sectPr>
      <w:headerReference xmlns:r="http://schemas.openxmlformats.org/officeDocument/2006/relationships" w:type="default" r:id="Rcd72fee3dfd5453f"/>
      <w:footerReference xmlns:r="http://schemas.openxmlformats.org/officeDocument/2006/relationships" w:type="default" r:id="R716d47bf61cb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2fee3dfd5453f" /><Relationship Type="http://schemas.openxmlformats.org/officeDocument/2006/relationships/footer" Target="/word/footer1.xml" Id="R716d47bf61cb4a8a" /></Relationships>
</file>