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b342904ab048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MUKAYA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MUKAYA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651d9336974eec"/>
      <w:footerReference xmlns:r="http://schemas.openxmlformats.org/officeDocument/2006/relationships" w:type="default" r:id="R7b2f7f8f2fdf4c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MUKAYA AS   ·   Org.nr 979 718 802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MUKAYA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651d9336974eec" /><Relationship Type="http://schemas.openxmlformats.org/officeDocument/2006/relationships/footer" Target="/word/footer1.xml" Id="R7b2f7f8f2fdf4cbf" /></Relationships>
</file>