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dae62e33841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TRELASTBYGG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TRELASTBYGG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fcd85c52c7419f"/>
      <w:footerReference xmlns:r="http://schemas.openxmlformats.org/officeDocument/2006/relationships" w:type="default" r:id="R30c8dbd0af46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TRELASTBYGG AS   ·   Org.nr 979 950 713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TRELASTBYGG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cd85c52c7419f" /><Relationship Type="http://schemas.openxmlformats.org/officeDocument/2006/relationships/footer" Target="/word/footer1.xml" Id="R30c8dbd0af464a90" /></Relationships>
</file>