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dd1c0c5d7c8467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ANDMA INVEST AS</w:t>
      </w:r>
    </w:p>
    <w:sectPr>
      <w:headerReference xmlns:r="http://schemas.openxmlformats.org/officeDocument/2006/relationships" w:type="default" r:id="Re379f7a14aba48dd"/>
      <w:footerReference xmlns:r="http://schemas.openxmlformats.org/officeDocument/2006/relationships" w:type="default" r:id="R1fdb16041bc74e9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ANDMA INVEST AS   ·   Org.nr 980 356 507   ·   c/o Malling &amp; Co Forvaltning AS, Dronning Mauds gate 15   ·   0250 OSLO   ·   Tlf. 24 02 80 00   ·   post@mallingco.no   ·   www.mallingco.no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ANDMA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379f7a14aba48dd" /><Relationship Type="http://schemas.openxmlformats.org/officeDocument/2006/relationships/footer" Target="/word/footer1.xml" Id="R1fdb16041bc74e9d" /></Relationships>
</file>