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1df028d74643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ATRIS AS</w:t>
      </w:r>
    </w:p>
    <w:sectPr>
      <w:headerReference xmlns:r="http://schemas.openxmlformats.org/officeDocument/2006/relationships" w:type="default" r:id="Ra4667455568a4c04"/>
      <w:footerReference xmlns:r="http://schemas.openxmlformats.org/officeDocument/2006/relationships" w:type="default" r:id="R7f963a825bed4a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ATRIS AS   ·   Org.nr 980 402 258   ·   4 etasje, Engebrets vei 3   ·   0275 OSLO   ·   morten@atris.no   ·   www.atris.no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667455568a4c04" /><Relationship Type="http://schemas.openxmlformats.org/officeDocument/2006/relationships/footer" Target="/word/footer1.xml" Id="R7f963a825bed4ae1" /></Relationships>
</file>