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2b4a804ae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SPAR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583e9a4a64e74a38"/>
      <w:footerReference xmlns:r="http://schemas.openxmlformats.org/officeDocument/2006/relationships" w:type="default" r:id="R5892b6ff89fb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e9a4a64e74a38" /><Relationship Type="http://schemas.openxmlformats.org/officeDocument/2006/relationships/footer" Target="/word/footer1.xml" Id="R5892b6ff89fb4d01" /></Relationships>
</file>