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94d494e9a248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Lysaker,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STOREBRAND NORGE INSTITUSJON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STOREBRAND NORGE INSTITUSJON</w:t>
      </w:r>
    </w:p>
    <w:sectPr>
      <w:headerReference xmlns:r="http://schemas.openxmlformats.org/officeDocument/2006/relationships" w:type="default" r:id="R909cd964f0674b46"/>
      <w:footerReference xmlns:r="http://schemas.openxmlformats.org/officeDocument/2006/relationships" w:type="default" r:id="Ra5601c6c349345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STOREBRAND NORGE INSTITUSJON   ·   Org.nr 981 672 747   ·   c/o Storebrand Asset Management AS, Professor Kohts vei 9   ·   1366 LYSAKER   ·   Tlf. 22 31 50 50   ·   v1c@storebrand.no   ·   www.storebrand.no/fond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STOREBRAND NORGE INSTITUSJON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09cd964f0674b46" /><Relationship Type="http://schemas.openxmlformats.org/officeDocument/2006/relationships/footer" Target="/word/footer1.xml" Id="Ra5601c6c349345ca" /></Relationships>
</file>