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559f3ea7a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AS, org.nr 982 199 697,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a39bf48a76184ed6"/>
      <w:footerReference xmlns:r="http://schemas.openxmlformats.org/officeDocument/2006/relationships" w:type="default" r:id="Rfc5d0761e776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bf48a76184ed6" /><Relationship Type="http://schemas.openxmlformats.org/officeDocument/2006/relationships/footer" Target="/word/footer1.xml" Id="Rfc5d0761e7764555" /></Relationships>
</file>