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5f173b2fbf47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R-NR AS</w:t>
      </w:r>
    </w:p>
    <w:sectPr>
      <w:headerReference xmlns:r="http://schemas.openxmlformats.org/officeDocument/2006/relationships" w:type="default" r:id="Rdda5006b63104414"/>
      <w:footerReference xmlns:r="http://schemas.openxmlformats.org/officeDocument/2006/relationships" w:type="default" r:id="Re3184fd248f74b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a5006b63104414" /><Relationship Type="http://schemas.openxmlformats.org/officeDocument/2006/relationships/footer" Target="/word/footer1.xml" Id="Re3184fd248f74be4" /></Relationships>
</file>