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232e6d7174f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Mathopen,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ROSNES INVEST AS</w:t>
      </w:r>
    </w:p>
    <w:sectPr>
      <w:headerReference xmlns:r="http://schemas.openxmlformats.org/officeDocument/2006/relationships" w:type="default" r:id="Re191d4af5f8e462d"/>
      <w:footerReference xmlns:r="http://schemas.openxmlformats.org/officeDocument/2006/relationships" w:type="default" r:id="R2787d959b2b6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ROSNES INVEST AS   ·   Org.nr 983 806 929   ·   Skarefjellet 41   ·   5174 MATHOPEN   ·   Tlf. 73 52 81 11   ·   haj@holbergfondene.no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1d4af5f8e462d" /><Relationship Type="http://schemas.openxmlformats.org/officeDocument/2006/relationships/footer" Target="/word/footer1.xml" Id="R2787d959b2b648f8" /></Relationships>
</file>