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752e495ec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MAGASINET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MAGASINET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345a7e4668455f"/>
      <w:footerReference xmlns:r="http://schemas.openxmlformats.org/officeDocument/2006/relationships" w:type="default" r:id="R9c79e8b42226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MAGASINET SPORT AS   ·   Org.nr 983 924 913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MAGASINET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45a7e4668455f" /><Relationship Type="http://schemas.openxmlformats.org/officeDocument/2006/relationships/footer" Target="/word/footer1.xml" Id="R9c79e8b422264e3d" /></Relationships>
</file>