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c2c2767d14d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LOFOTEN ØKONOMISERVICE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209bafab257e4858"/>
      <w:footerReference xmlns:r="http://schemas.openxmlformats.org/officeDocument/2006/relationships" w:type="default" r:id="Rbe9121f96b49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bafab257e4858" /><Relationship Type="http://schemas.openxmlformats.org/officeDocument/2006/relationships/footer" Target="/word/footer1.xml" Id="Rbe9121f96b494213" /></Relationships>
</file>