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d51d5a630443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OSVI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OSVI INVEST AS</w:t>
      </w:r>
    </w:p>
    <w:sectPr>
      <w:headerReference xmlns:r="http://schemas.openxmlformats.org/officeDocument/2006/relationships" w:type="default" r:id="R3a5fc9bbd4194ef8"/>
      <w:footerReference xmlns:r="http://schemas.openxmlformats.org/officeDocument/2006/relationships" w:type="default" r:id="Rd018a47a757146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OSVI INVEST AS   ·   Org.nr 987 549 467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OSVI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5fc9bbd4194ef8" /><Relationship Type="http://schemas.openxmlformats.org/officeDocument/2006/relationships/footer" Target="/word/footer1.xml" Id="Rd018a47a7571465b" /></Relationships>
</file>