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a1a0836f9649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OSVI INVEST AS</w:t>
      </w:r>
    </w:p>
    <w:sectPr>
      <w:headerReference xmlns:r="http://schemas.openxmlformats.org/officeDocument/2006/relationships" w:type="default" r:id="R0de1e9f2e36946d5"/>
      <w:footerReference xmlns:r="http://schemas.openxmlformats.org/officeDocument/2006/relationships" w:type="default" r:id="Re01a5b6e4b9a42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OSVI INVEST AS   ·   Org.nr 987 549 467   ·   Nesøyveien 4   ·   1396 BILLINGSTAD   ·   Tlf. 66 77 31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OSVI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e1e9f2e36946d5" /><Relationship Type="http://schemas.openxmlformats.org/officeDocument/2006/relationships/footer" Target="/word/footer1.xml" Id="Re01a5b6e4b9a42f4" /></Relationships>
</file>