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5c61d43d545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LOGISTIKKBYGG I AS</w:t>
      </w:r>
    </w:p>
    <w:sectPr>
      <w:headerReference xmlns:r="http://schemas.openxmlformats.org/officeDocument/2006/relationships" w:type="default" r:id="R6b66efec1d6a4d98"/>
      <w:footerReference xmlns:r="http://schemas.openxmlformats.org/officeDocument/2006/relationships" w:type="default" r:id="R97b6bf42175a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LOGISTIKKBYGG I AS   ·   Org.nr 987 910 607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LOGISTIKKBYGG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6efec1d6a4d98" /><Relationship Type="http://schemas.openxmlformats.org/officeDocument/2006/relationships/footer" Target="/word/footer1.xml" Id="R97b6bf42175a43ad" /></Relationships>
</file>