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e0a58e3434a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FLORABARNA AS</w:t>
      </w:r>
    </w:p>
    <w:sectPr>
      <w:headerReference xmlns:r="http://schemas.openxmlformats.org/officeDocument/2006/relationships" w:type="default" r:id="Ra4b0cd7cf66f458e"/>
      <w:footerReference xmlns:r="http://schemas.openxmlformats.org/officeDocument/2006/relationships" w:type="default" r:id="R925e42c691244a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b0cd7cf66f458e" /><Relationship Type="http://schemas.openxmlformats.org/officeDocument/2006/relationships/footer" Target="/word/footer1.xml" Id="R925e42c691244a64" /></Relationships>
</file>