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6bc3f0034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HYPERICUM AS</w:t>
      </w:r>
    </w:p>
    <w:sectPr>
      <w:headerReference xmlns:r="http://schemas.openxmlformats.org/officeDocument/2006/relationships" w:type="default" r:id="R855c6c0bc1e84ec4"/>
      <w:footerReference xmlns:r="http://schemas.openxmlformats.org/officeDocument/2006/relationships" w:type="default" r:id="R773309e94b04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HYPERICUM AS   ·   Org.nr 988 077 860   ·   C/O Kenneth Nilsen, Verven 12C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HYPERICUM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c6c0bc1e84ec4" /><Relationship Type="http://schemas.openxmlformats.org/officeDocument/2006/relationships/footer" Target="/word/footer1.xml" Id="R773309e94b044e24" /></Relationships>
</file>