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972d361ec48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SYFRAS AS</w:t>
      </w:r>
    </w:p>
    <w:sectPr>
      <w:headerReference xmlns:r="http://schemas.openxmlformats.org/officeDocument/2006/relationships" w:type="default" r:id="Rf6003fddeccd49c5"/>
      <w:footerReference xmlns:r="http://schemas.openxmlformats.org/officeDocument/2006/relationships" w:type="default" r:id="Rd391463423e7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SYFRAS AS   ·   Org.nr 988 396 605   ·   Nesbruveien 74A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SYFRAS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03fddeccd49c5" /><Relationship Type="http://schemas.openxmlformats.org/officeDocument/2006/relationships/footer" Target="/word/footer1.xml" Id="Rd391463423e74f23" /></Relationships>
</file>