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fe2541d7049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ACADIA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ACADIA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3f031c913d44ef"/>
      <w:footerReference xmlns:r="http://schemas.openxmlformats.org/officeDocument/2006/relationships" w:type="default" r:id="R4c9ea2746cb0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ACADIA HOLDING AS   ·   Org.nr 988 594 687   ·   Risalléen 34A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ACADIA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f031c913d44ef" /><Relationship Type="http://schemas.openxmlformats.org/officeDocument/2006/relationships/footer" Target="/word/footer1.xml" Id="R4c9ea2746cb04cca" /></Relationships>
</file>