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08eb6ed19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ACADIA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ACADIA HOLDING AS</w:t>
      </w:r>
    </w:p>
    <w:sectPr>
      <w:headerReference xmlns:r="http://schemas.openxmlformats.org/officeDocument/2006/relationships" w:type="default" r:id="R494b9af348e74486"/>
      <w:footerReference xmlns:r="http://schemas.openxmlformats.org/officeDocument/2006/relationships" w:type="default" r:id="Rc4a6552e164a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b9af348e74486" /><Relationship Type="http://schemas.openxmlformats.org/officeDocument/2006/relationships/footer" Target="/word/footer1.xml" Id="Rc4a6552e164a4a37" /></Relationships>
</file>