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49206e20584b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TK MOTOR INVEST AS</w:t>
      </w:r>
    </w:p>
    <w:sectPr>
      <w:headerReference xmlns:r="http://schemas.openxmlformats.org/officeDocument/2006/relationships" w:type="default" r:id="Racba936f53ff41a7"/>
      <w:footerReference xmlns:r="http://schemas.openxmlformats.org/officeDocument/2006/relationships" w:type="default" r:id="R3b26ec88733d46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TK MOTOR INVEST AS   ·   Org.nr 988 603 643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ba936f53ff41a7" /><Relationship Type="http://schemas.openxmlformats.org/officeDocument/2006/relationships/footer" Target="/word/footer1.xml" Id="R3b26ec88733d46e6" /></Relationships>
</file>