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fc74f13be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THK MOTOR INVEST AS</w:t>
      </w:r>
    </w:p>
    <w:sectPr>
      <w:headerReference xmlns:r="http://schemas.openxmlformats.org/officeDocument/2006/relationships" w:type="default" r:id="Rb3d4857880a24735"/>
      <w:footerReference xmlns:r="http://schemas.openxmlformats.org/officeDocument/2006/relationships" w:type="default" r:id="R3da6ac3c5c84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THK MOTOR INVEST AS   ·   Org.nr 988 603 740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4857880a24735" /><Relationship Type="http://schemas.openxmlformats.org/officeDocument/2006/relationships/footer" Target="/word/footer1.xml" Id="R3da6ac3c5c8449e2" /></Relationships>
</file>