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678cabc2714f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JBK MOTOR INVEST AS</w:t>
      </w:r>
    </w:p>
    <w:sectPr>
      <w:headerReference xmlns:r="http://schemas.openxmlformats.org/officeDocument/2006/relationships" w:type="default" r:id="R930444ade9044ffc"/>
      <w:footerReference xmlns:r="http://schemas.openxmlformats.org/officeDocument/2006/relationships" w:type="default" r:id="Rdf186536cbdd41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JBK MOTOR INVEST AS   ·   Org.nr 988 603 775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0444ade9044ffc" /><Relationship Type="http://schemas.openxmlformats.org/officeDocument/2006/relationships/footer" Target="/word/footer1.xml" Id="Rdf186536cbdd41a2" /></Relationships>
</file>