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bf386ab2f45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PEAK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HOLDING AS</w:t>
      </w:r>
    </w:p>
    <w:sectPr>
      <w:headerReference xmlns:r="http://schemas.openxmlformats.org/officeDocument/2006/relationships" w:type="default" r:id="Rc8bd06dbb6d240c2"/>
      <w:footerReference xmlns:r="http://schemas.openxmlformats.org/officeDocument/2006/relationships" w:type="default" r:id="R57d85b162eba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HOLDING AS   ·   Org.nr 988 663 441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d06dbb6d240c2" /><Relationship Type="http://schemas.openxmlformats.org/officeDocument/2006/relationships/footer" Target="/word/footer1.xml" Id="R57d85b162eba4261" /></Relationships>
</file>