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9ca514ba9343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MILLA INVESTMENT AS</w:t>
      </w:r>
    </w:p>
    <w:sectPr>
      <w:headerReference xmlns:r="http://schemas.openxmlformats.org/officeDocument/2006/relationships" w:type="default" r:id="R174fdc9564164196"/>
      <w:footerReference xmlns:r="http://schemas.openxmlformats.org/officeDocument/2006/relationships" w:type="default" r:id="Rea2d056256114d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MILLA INVESTMENT AS   ·   Org.nr 988 914 681   ·   c/o NRP Business Management AS,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MILLA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4fdc9564164196" /><Relationship Type="http://schemas.openxmlformats.org/officeDocument/2006/relationships/footer" Target="/word/footer1.xml" Id="Rea2d056256114d6d" /></Relationships>
</file>