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316cdd23364f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AMALIE INVEST AS</w:t>
      </w:r>
    </w:p>
    <w:sectPr>
      <w:headerReference xmlns:r="http://schemas.openxmlformats.org/officeDocument/2006/relationships" w:type="default" r:id="R825661126c2c4c23"/>
      <w:footerReference xmlns:r="http://schemas.openxmlformats.org/officeDocument/2006/relationships" w:type="default" r:id="Rd81c3093978045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AMALIE INVEST AS   ·   Org.nr 988 915 394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AMALIE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5661126c2c4c23" /><Relationship Type="http://schemas.openxmlformats.org/officeDocument/2006/relationships/footer" Target="/word/footer1.xml" Id="Rd81c309397804530" /></Relationships>
</file>