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aef6c5f93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LYDIAEMILIE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LYDIAEMILIE AS</w:t>
      </w:r>
    </w:p>
    <w:sectPr>
      <w:headerReference xmlns:r="http://schemas.openxmlformats.org/officeDocument/2006/relationships" w:type="default" r:id="Ra736549d5d974a8b"/>
      <w:footerReference xmlns:r="http://schemas.openxmlformats.org/officeDocument/2006/relationships" w:type="default" r:id="R91a012d9c2174d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6549d5d974a8b" /><Relationship Type="http://schemas.openxmlformats.org/officeDocument/2006/relationships/footer" Target="/word/footer1.xml" Id="R91a012d9c2174d09" /></Relationships>
</file>