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2f4073121b4c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NPH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Torød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Torød,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NPH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b61e4e988304232"/>
      <w:footerReference xmlns:r="http://schemas.openxmlformats.org/officeDocument/2006/relationships" w:type="default" r:id="R6014fdf2b90642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61e4e988304232" /><Relationship Type="http://schemas.openxmlformats.org/officeDocument/2006/relationships/footer" Target="/word/footer1.xml" Id="R6014fdf2b9064274" /></Relationships>
</file>