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e8508ff7c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SMARAGD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9adf6c2caf004db4"/>
      <w:footerReference xmlns:r="http://schemas.openxmlformats.org/officeDocument/2006/relationships" w:type="default" r:id="R58bebfb3b830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f6c2caf004db4" /><Relationship Type="http://schemas.openxmlformats.org/officeDocument/2006/relationships/footer" Target="/word/footer1.xml" Id="R58bebfb3b8304539" /></Relationships>
</file>