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c26f30c06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SJØELISE AS.</w:t>
      </w:r>
    </w:p>
    <w:sectPr>
      <w:headerReference xmlns:r="http://schemas.openxmlformats.org/officeDocument/2006/relationships" w:type="default" r:id="R890a6a8a502d485e"/>
      <w:footerReference xmlns:r="http://schemas.openxmlformats.org/officeDocument/2006/relationships" w:type="default" r:id="Ra02f4f2faa2c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6a8a502d485e" /><Relationship Type="http://schemas.openxmlformats.org/officeDocument/2006/relationships/footer" Target="/word/footer1.xml" Id="Ra02f4f2faa2c4714" /></Relationships>
</file>