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d7f204972648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ABETOR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Jar,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ABETOR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8cdc3a3aa0543fc"/>
      <w:footerReference xmlns:r="http://schemas.openxmlformats.org/officeDocument/2006/relationships" w:type="default" r:id="R4d44b447e9b141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ABETOR INVEST AS   ·   Org.nr 989 070 495   ·   Velliveien 25B   ·   1358 JAR   ·   Tlf. 63 84 23 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ABETOR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cdc3a3aa0543fc" /><Relationship Type="http://schemas.openxmlformats.org/officeDocument/2006/relationships/footer" Target="/word/footer1.xml" Id="R4d44b447e9b14109" /></Relationships>
</file>