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b784d222545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TERJE NILSEN KONSULENT AS.</w:t>
      </w:r>
    </w:p>
    <w:sectPr>
      <w:headerReference xmlns:r="http://schemas.openxmlformats.org/officeDocument/2006/relationships" w:type="default" r:id="R9b3d376e344045a8"/>
      <w:footerReference xmlns:r="http://schemas.openxmlformats.org/officeDocument/2006/relationships" w:type="default" r:id="R9116c46c7df148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d376e344045a8" /><Relationship Type="http://schemas.openxmlformats.org/officeDocument/2006/relationships/footer" Target="/word/footer1.xml" Id="R9116c46c7df148a6" /></Relationships>
</file>