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2cef090e164b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NOTE AS</w:t>
      </w:r>
    </w:p>
    <w:sectPr>
      <w:headerReference xmlns:r="http://schemas.openxmlformats.org/officeDocument/2006/relationships" w:type="default" r:id="R8f694cea9e0c41a2"/>
      <w:footerReference xmlns:r="http://schemas.openxmlformats.org/officeDocument/2006/relationships" w:type="default" r:id="R709025ce9f2447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694cea9e0c41a2" /><Relationship Type="http://schemas.openxmlformats.org/officeDocument/2006/relationships/footer" Target="/word/footer1.xml" Id="R709025ce9f244771" /></Relationships>
</file>