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ea0c4551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NAG INVEST AS.</w:t>
      </w:r>
    </w:p>
    <w:sectPr>
      <w:headerReference xmlns:r="http://schemas.openxmlformats.org/officeDocument/2006/relationships" w:type="default" r:id="Rc27f0bf7951b4b96"/>
      <w:footerReference xmlns:r="http://schemas.openxmlformats.org/officeDocument/2006/relationships" w:type="default" r:id="Rc537afe7e6c2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f0bf7951b4b96" /><Relationship Type="http://schemas.openxmlformats.org/officeDocument/2006/relationships/footer" Target="/word/footer1.xml" Id="Rc537afe7e6c24b51" /></Relationships>
</file>