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83eef14674c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GRAVIS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Ervik,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GRAVIS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e31c3f3aba479b"/>
      <w:footerReference xmlns:r="http://schemas.openxmlformats.org/officeDocument/2006/relationships" w:type="default" r:id="R04508854b4f8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GRAVIS HOLDING AS   ·   Org.nr 989 247 263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e31c3f3aba479b" /><Relationship Type="http://schemas.openxmlformats.org/officeDocument/2006/relationships/footer" Target="/word/footer1.xml" Id="R04508854b4f8416a" /></Relationships>
</file>