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c9148b31be47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MARA CAPITAL AS</w:t>
      </w:r>
    </w:p>
    <w:sectPr>
      <w:headerReference xmlns:r="http://schemas.openxmlformats.org/officeDocument/2006/relationships" w:type="default" r:id="Re95354f938724102"/>
      <w:footerReference xmlns:r="http://schemas.openxmlformats.org/officeDocument/2006/relationships" w:type="default" r:id="Rcddc91b352604e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5354f938724102" /><Relationship Type="http://schemas.openxmlformats.org/officeDocument/2006/relationships/footer" Target="/word/footer1.xml" Id="Rcddc91b352604e65" /></Relationships>
</file>