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5b8f46c32647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 DECISION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 DECISION AS</w:t>
      </w:r>
    </w:p>
    <w:sectPr>
      <w:headerReference xmlns:r="http://schemas.openxmlformats.org/officeDocument/2006/relationships" w:type="default" r:id="Rd6244d7c8c2e4d2c"/>
      <w:footerReference xmlns:r="http://schemas.openxmlformats.org/officeDocument/2006/relationships" w:type="default" r:id="R428ee6efecfe4d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 DECISION AS   ·   Org.nr 989 275 232   ·   Operagata 45   ·   0194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 DECISION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244d7c8c2e4d2c" /><Relationship Type="http://schemas.openxmlformats.org/officeDocument/2006/relationships/footer" Target="/word/footer1.xml" Id="R428ee6efecfe4d08" /></Relationships>
</file>