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933a444f9844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SEMPRA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SEMPRA AS</w:t>
      </w:r>
    </w:p>
    <w:sectPr>
      <w:headerReference xmlns:r="http://schemas.openxmlformats.org/officeDocument/2006/relationships" w:type="default" r:id="R843a367c26404f5f"/>
      <w:footerReference xmlns:r="http://schemas.openxmlformats.org/officeDocument/2006/relationships" w:type="default" r:id="R04cb70f6f85542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SEMPRA AS   ·   Org.nr 989 310 690   ·   General Krohgs vei 11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SEMPRA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3a367c26404f5f" /><Relationship Type="http://schemas.openxmlformats.org/officeDocument/2006/relationships/footer" Target="/word/footer1.xml" Id="R04cb70f6f855420e" /></Relationships>
</file>