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8ecc2afeb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f1c539bd94cf0"/>
      <w:footerReference xmlns:r="http://schemas.openxmlformats.org/officeDocument/2006/relationships" w:type="default" r:id="Rdcce98de3f3c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 INVEST AS   ·   Org.nr 989 897 926   ·   Kleiven 15B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f1c539bd94cf0" /><Relationship Type="http://schemas.openxmlformats.org/officeDocument/2006/relationships/footer" Target="/word/footer1.xml" Id="Rdcce98de3f3c41bc" /></Relationships>
</file>