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31af1df594c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F. HANSEN AS</w:t>
      </w:r>
    </w:p>
    <w:sectPr>
      <w:headerReference xmlns:r="http://schemas.openxmlformats.org/officeDocument/2006/relationships" w:type="default" r:id="Re8670d3bcc1c4eaf"/>
      <w:footerReference xmlns:r="http://schemas.openxmlformats.org/officeDocument/2006/relationships" w:type="default" r:id="R601e2a3ba43047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F. HANSEN AS   ·   Org.nr 990 674 523   ·   v/Einar F. Hansen, Bygdøy allé 2   ·   0257 OSLO   ·   Tlf. 23 10 38 03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F.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70d3bcc1c4eaf" /><Relationship Type="http://schemas.openxmlformats.org/officeDocument/2006/relationships/footer" Target="/word/footer1.xml" Id="R601e2a3ba4304730" /></Relationships>
</file>