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464fe3307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911edace34a77"/>
      <w:footerReference xmlns:r="http://schemas.openxmlformats.org/officeDocument/2006/relationships" w:type="default" r:id="R129545426cfb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11edace34a77" /><Relationship Type="http://schemas.openxmlformats.org/officeDocument/2006/relationships/footer" Target="/word/footer1.xml" Id="R129545426cfb426f" /></Relationships>
</file>