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297af416440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 INVEST AS</w:t>
      </w:r>
    </w:p>
    <w:sectPr>
      <w:headerReference xmlns:r="http://schemas.openxmlformats.org/officeDocument/2006/relationships" w:type="default" r:id="R3c1f76cbfe744ed2"/>
      <w:footerReference xmlns:r="http://schemas.openxmlformats.org/officeDocument/2006/relationships" w:type="default" r:id="R29099214fd1d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 INVEST AS   ·   Org.nr 990 836 256   ·   Heyerdahls vei 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1f76cbfe744ed2" /><Relationship Type="http://schemas.openxmlformats.org/officeDocument/2006/relationships/footer" Target="/word/footer1.xml" Id="R29099214fd1d48c6" /></Relationships>
</file>